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6F9028" w14:textId="77777777" w:rsidR="00F92E3C" w:rsidRPr="00F92E3C" w:rsidRDefault="00F92E3C" w:rsidP="00F92E3C">
      <w:pPr>
        <w:rPr>
          <w:b/>
          <w:bCs/>
        </w:rPr>
      </w:pPr>
      <w:r w:rsidRPr="00F92E3C">
        <w:rPr>
          <w:b/>
          <w:bCs/>
        </w:rPr>
        <w:t>Boilerplate Clauses Explained with Examples</w:t>
      </w:r>
    </w:p>
    <w:p w14:paraId="5CFA10FE" w14:textId="77777777" w:rsidR="00F92E3C" w:rsidRPr="00F92E3C" w:rsidRDefault="00F92E3C" w:rsidP="00F92E3C">
      <w:r w:rsidRPr="00F92E3C">
        <w:t>This document outlines various boilerplate clauses commonly used in contracts. Each clause is explained, and an example draft is provided to illustrate how the clause may be structured.</w:t>
      </w:r>
    </w:p>
    <w:p w14:paraId="006ABE8A" w14:textId="77777777" w:rsidR="00F92E3C" w:rsidRPr="00F92E3C" w:rsidRDefault="00674560" w:rsidP="00F92E3C">
      <w:r w:rsidRPr="00F92E3C">
        <w:rPr>
          <w:noProof/>
        </w:rPr>
        <w:pict w14:anchorId="33BF8524">
          <v:rect id="_x0000_i1049" alt="" style="width:468pt;height:.05pt;mso-width-percent:0;mso-height-percent:0;mso-width-percent:0;mso-height-percent:0" o:hralign="center" o:hrstd="t" o:hr="t" fillcolor="#a0a0a0" stroked="f"/>
        </w:pict>
      </w:r>
    </w:p>
    <w:p w14:paraId="1A1C5494" w14:textId="77777777" w:rsidR="00F92E3C" w:rsidRPr="00F92E3C" w:rsidRDefault="00F92E3C" w:rsidP="00F92E3C">
      <w:pPr>
        <w:rPr>
          <w:b/>
          <w:bCs/>
        </w:rPr>
      </w:pPr>
      <w:r w:rsidRPr="00F92E3C">
        <w:rPr>
          <w:b/>
          <w:bCs/>
        </w:rPr>
        <w:t>1. Assignment Clause / Novation</w:t>
      </w:r>
    </w:p>
    <w:p w14:paraId="4BE57E31" w14:textId="77777777" w:rsidR="00F92E3C" w:rsidRPr="00F92E3C" w:rsidRDefault="00F92E3C" w:rsidP="00F92E3C">
      <w:r w:rsidRPr="00F92E3C">
        <w:rPr>
          <w:b/>
          <w:bCs/>
        </w:rPr>
        <w:t>Explanation:</w:t>
      </w:r>
      <w:r w:rsidRPr="00F92E3C">
        <w:t xml:space="preserve"> This clause allows one party to transfer their rights or obligations under the contract to another legal entity. A novation involves replacing an existing contract with a new one, releasing the original party from their obligations.</w:t>
      </w:r>
    </w:p>
    <w:p w14:paraId="3E270DA2" w14:textId="77777777" w:rsidR="00F92E3C" w:rsidRPr="00F92E3C" w:rsidRDefault="00F92E3C" w:rsidP="00F92E3C">
      <w:r w:rsidRPr="00F92E3C">
        <w:rPr>
          <w:b/>
          <w:bCs/>
        </w:rPr>
        <w:t>Example Draft:</w:t>
      </w:r>
      <w:r w:rsidRPr="00F92E3C">
        <w:t xml:space="preserve"> “Neither party may assign, transfer, or novate its rights or obligations under this Agreement without the prior written consent of the other party, except to a successor entity in the case of a merger, acquisition, or sale of substantially all assets.”</w:t>
      </w:r>
    </w:p>
    <w:p w14:paraId="7B42CA54" w14:textId="77777777" w:rsidR="00F92E3C" w:rsidRPr="00F92E3C" w:rsidRDefault="00674560" w:rsidP="00F92E3C">
      <w:r w:rsidRPr="00F92E3C">
        <w:rPr>
          <w:noProof/>
        </w:rPr>
        <w:pict w14:anchorId="556385A7">
          <v:rect id="_x0000_i1048" alt="" style="width:468pt;height:.05pt;mso-width-percent:0;mso-height-percent:0;mso-width-percent:0;mso-height-percent:0" o:hralign="center" o:hrstd="t" o:hr="t" fillcolor="#a0a0a0" stroked="f"/>
        </w:pict>
      </w:r>
    </w:p>
    <w:p w14:paraId="4C58E77C" w14:textId="77777777" w:rsidR="00F92E3C" w:rsidRPr="00F92E3C" w:rsidRDefault="00F92E3C" w:rsidP="00F92E3C">
      <w:pPr>
        <w:rPr>
          <w:b/>
          <w:bCs/>
        </w:rPr>
      </w:pPr>
      <w:r w:rsidRPr="00F92E3C">
        <w:rPr>
          <w:b/>
          <w:bCs/>
        </w:rPr>
        <w:t>2. Audit Clause</w:t>
      </w:r>
    </w:p>
    <w:p w14:paraId="09B55A57" w14:textId="77777777" w:rsidR="00F92E3C" w:rsidRPr="00F92E3C" w:rsidRDefault="00F92E3C" w:rsidP="00F92E3C">
      <w:r w:rsidRPr="00F92E3C">
        <w:rPr>
          <w:b/>
          <w:bCs/>
        </w:rPr>
        <w:t>Explanation:</w:t>
      </w:r>
      <w:r w:rsidRPr="00F92E3C">
        <w:t xml:space="preserve"> Provides one party the right to inspect records or materials in possession of the other party to verify compliance with the contract.</w:t>
      </w:r>
    </w:p>
    <w:p w14:paraId="0D576A5D" w14:textId="77777777" w:rsidR="00F92E3C" w:rsidRPr="00F92E3C" w:rsidRDefault="00F92E3C" w:rsidP="00F92E3C">
      <w:r w:rsidRPr="00F92E3C">
        <w:rPr>
          <w:b/>
          <w:bCs/>
        </w:rPr>
        <w:t>Example Draft:</w:t>
      </w:r>
      <w:r w:rsidRPr="00F92E3C">
        <w:t xml:space="preserve"> “Each party agrees to allow the other party, upon reasonable notice, to audit and inspect its relevant books, records, and materials related to this Agreement, provided that such audits are conducted during normal business hours.”</w:t>
      </w:r>
    </w:p>
    <w:p w14:paraId="6D983272" w14:textId="77777777" w:rsidR="00F92E3C" w:rsidRPr="00F92E3C" w:rsidRDefault="00674560" w:rsidP="00F92E3C">
      <w:r w:rsidRPr="00F92E3C">
        <w:rPr>
          <w:noProof/>
        </w:rPr>
        <w:pict w14:anchorId="660B2DC2">
          <v:rect id="_x0000_i1047" alt="" style="width:468pt;height:.05pt;mso-width-percent:0;mso-height-percent:0;mso-width-percent:0;mso-height-percent:0" o:hralign="center" o:hrstd="t" o:hr="t" fillcolor="#a0a0a0" stroked="f"/>
        </w:pict>
      </w:r>
    </w:p>
    <w:p w14:paraId="02D43641" w14:textId="77777777" w:rsidR="00F92E3C" w:rsidRPr="00F92E3C" w:rsidRDefault="00F92E3C" w:rsidP="00F92E3C">
      <w:pPr>
        <w:rPr>
          <w:b/>
          <w:bCs/>
        </w:rPr>
      </w:pPr>
      <w:r w:rsidRPr="00F92E3C">
        <w:rPr>
          <w:b/>
          <w:bCs/>
        </w:rPr>
        <w:t>3. Change of Control Clause</w:t>
      </w:r>
    </w:p>
    <w:p w14:paraId="2232123D" w14:textId="77777777" w:rsidR="00F92E3C" w:rsidRPr="00F92E3C" w:rsidRDefault="00F92E3C" w:rsidP="00F92E3C">
      <w:r w:rsidRPr="00F92E3C">
        <w:rPr>
          <w:b/>
          <w:bCs/>
        </w:rPr>
        <w:t>Explanation:</w:t>
      </w:r>
      <w:r w:rsidRPr="00F92E3C">
        <w:t xml:space="preserve"> Allows a party to terminate the contract if the other party undergoes a change in ownership or control.</w:t>
      </w:r>
    </w:p>
    <w:p w14:paraId="75F27198" w14:textId="77777777" w:rsidR="00F92E3C" w:rsidRPr="00F92E3C" w:rsidRDefault="00F92E3C" w:rsidP="00F92E3C">
      <w:r w:rsidRPr="00F92E3C">
        <w:rPr>
          <w:b/>
          <w:bCs/>
        </w:rPr>
        <w:t>Example Draft:</w:t>
      </w:r>
      <w:r w:rsidRPr="00F92E3C">
        <w:t xml:space="preserve"> “In the event of a change in control of either party, the other party shall have the right to terminate this Agreement upon thirty (30) days' written notice.”</w:t>
      </w:r>
    </w:p>
    <w:p w14:paraId="70FCD757" w14:textId="77777777" w:rsidR="00F92E3C" w:rsidRPr="00F92E3C" w:rsidRDefault="00674560" w:rsidP="00F92E3C">
      <w:r w:rsidRPr="00F92E3C">
        <w:rPr>
          <w:noProof/>
        </w:rPr>
        <w:pict w14:anchorId="55E7605D">
          <v:rect id="_x0000_i1046" alt="" style="width:468pt;height:.05pt;mso-width-percent:0;mso-height-percent:0;mso-width-percent:0;mso-height-percent:0" o:hralign="center" o:hrstd="t" o:hr="t" fillcolor="#a0a0a0" stroked="f"/>
        </w:pict>
      </w:r>
    </w:p>
    <w:p w14:paraId="2EDE1FDD" w14:textId="77777777" w:rsidR="00F92E3C" w:rsidRPr="00F92E3C" w:rsidRDefault="00F92E3C" w:rsidP="00F92E3C">
      <w:pPr>
        <w:rPr>
          <w:b/>
          <w:bCs/>
        </w:rPr>
      </w:pPr>
      <w:r w:rsidRPr="00F92E3C">
        <w:rPr>
          <w:b/>
          <w:bCs/>
        </w:rPr>
        <w:t>4. Choice of Law / Governing Law Clause</w:t>
      </w:r>
    </w:p>
    <w:p w14:paraId="1A79337C" w14:textId="77777777" w:rsidR="00F92E3C" w:rsidRPr="00F92E3C" w:rsidRDefault="00F92E3C" w:rsidP="00F92E3C">
      <w:r w:rsidRPr="00F92E3C">
        <w:rPr>
          <w:b/>
          <w:bCs/>
        </w:rPr>
        <w:t>Explanation:</w:t>
      </w:r>
      <w:r w:rsidRPr="00F92E3C">
        <w:t xml:space="preserve"> Specifies which jurisdiction's laws will be used to interpret the contract.</w:t>
      </w:r>
    </w:p>
    <w:p w14:paraId="36B8D97D" w14:textId="77777777" w:rsidR="00F92E3C" w:rsidRPr="00F92E3C" w:rsidRDefault="00F92E3C" w:rsidP="00F92E3C">
      <w:r w:rsidRPr="00F92E3C">
        <w:rPr>
          <w:b/>
          <w:bCs/>
        </w:rPr>
        <w:t>Example Draft:</w:t>
      </w:r>
      <w:r w:rsidRPr="00F92E3C">
        <w:t xml:space="preserve"> “This Agreement shall be governed by and construed in accordance with the laws of [Country/State], without regard to its conflict of laws principles.”</w:t>
      </w:r>
    </w:p>
    <w:p w14:paraId="6C7C6826" w14:textId="77777777" w:rsidR="00F92E3C" w:rsidRPr="00F92E3C" w:rsidRDefault="00674560" w:rsidP="00F92E3C">
      <w:r w:rsidRPr="00F92E3C">
        <w:rPr>
          <w:noProof/>
        </w:rPr>
        <w:lastRenderedPageBreak/>
        <w:pict w14:anchorId="2868B76A">
          <v:rect id="_x0000_i1045" alt="" style="width:468pt;height:.05pt;mso-width-percent:0;mso-height-percent:0;mso-width-percent:0;mso-height-percent:0" o:hralign="center" o:hrstd="t" o:hr="t" fillcolor="#a0a0a0" stroked="f"/>
        </w:pict>
      </w:r>
    </w:p>
    <w:p w14:paraId="7BB46E8A" w14:textId="77777777" w:rsidR="00F92E3C" w:rsidRPr="00F92E3C" w:rsidRDefault="00F92E3C" w:rsidP="00F92E3C">
      <w:pPr>
        <w:rPr>
          <w:b/>
          <w:bCs/>
        </w:rPr>
      </w:pPr>
      <w:r w:rsidRPr="00F92E3C">
        <w:rPr>
          <w:b/>
          <w:bCs/>
        </w:rPr>
        <w:t>5. Conclusive Evidence Clause</w:t>
      </w:r>
    </w:p>
    <w:p w14:paraId="5401A42F" w14:textId="77777777" w:rsidR="00F92E3C" w:rsidRPr="00F92E3C" w:rsidRDefault="00F92E3C" w:rsidP="00F92E3C">
      <w:r w:rsidRPr="00F92E3C">
        <w:rPr>
          <w:b/>
          <w:bCs/>
        </w:rPr>
        <w:t>Explanation:</w:t>
      </w:r>
      <w:r w:rsidRPr="00F92E3C">
        <w:t xml:space="preserve"> Aims to minimize disputes by specifying that certain documents or statements will be considered final evidence of amounts due.</w:t>
      </w:r>
    </w:p>
    <w:p w14:paraId="5E04893F" w14:textId="77777777" w:rsidR="00F92E3C" w:rsidRPr="00F92E3C" w:rsidRDefault="00F92E3C" w:rsidP="00F92E3C">
      <w:r w:rsidRPr="00F92E3C">
        <w:rPr>
          <w:b/>
          <w:bCs/>
        </w:rPr>
        <w:t>Example Draft:</w:t>
      </w:r>
      <w:r w:rsidRPr="00F92E3C">
        <w:t xml:space="preserve"> “Any certificate or statement of account rendered by the paying party in respect of sums due under this Agreement shall, in the absence of manifest error, be conclusive evidence of the sums payable.”</w:t>
      </w:r>
    </w:p>
    <w:p w14:paraId="6F121E7C" w14:textId="77777777" w:rsidR="00F92E3C" w:rsidRPr="00F92E3C" w:rsidRDefault="00674560" w:rsidP="00F92E3C">
      <w:r w:rsidRPr="00F92E3C">
        <w:rPr>
          <w:noProof/>
        </w:rPr>
        <w:pict w14:anchorId="54511900">
          <v:rect id="_x0000_i1044" alt="" style="width:468pt;height:.05pt;mso-width-percent:0;mso-height-percent:0;mso-width-percent:0;mso-height-percent:0" o:hralign="center" o:hrstd="t" o:hr="t" fillcolor="#a0a0a0" stroked="f"/>
        </w:pict>
      </w:r>
    </w:p>
    <w:p w14:paraId="25286AC4" w14:textId="77777777" w:rsidR="00F92E3C" w:rsidRPr="00F92E3C" w:rsidRDefault="00F92E3C" w:rsidP="00F92E3C">
      <w:pPr>
        <w:rPr>
          <w:b/>
          <w:bCs/>
        </w:rPr>
      </w:pPr>
      <w:r w:rsidRPr="00F92E3C">
        <w:rPr>
          <w:b/>
          <w:bCs/>
        </w:rPr>
        <w:t>6. Conditions Precedent</w:t>
      </w:r>
    </w:p>
    <w:p w14:paraId="1A94B473" w14:textId="77777777" w:rsidR="00F92E3C" w:rsidRPr="00F92E3C" w:rsidRDefault="00F92E3C" w:rsidP="00F92E3C">
      <w:r w:rsidRPr="00F92E3C">
        <w:rPr>
          <w:b/>
          <w:bCs/>
        </w:rPr>
        <w:t>Explanation:</w:t>
      </w:r>
      <w:r w:rsidRPr="00F92E3C">
        <w:t xml:space="preserve"> Establishes that certain obligations or benefits will only commence if specific conditions are met.</w:t>
      </w:r>
    </w:p>
    <w:p w14:paraId="55DB720C" w14:textId="77777777" w:rsidR="00F92E3C" w:rsidRPr="00F92E3C" w:rsidRDefault="00F92E3C" w:rsidP="00F92E3C">
      <w:r w:rsidRPr="00F92E3C">
        <w:rPr>
          <w:b/>
          <w:bCs/>
        </w:rPr>
        <w:t>Example Draft:</w:t>
      </w:r>
      <w:r w:rsidRPr="00F92E3C">
        <w:t xml:space="preserve"> “This Agreement shall not take effect until the fulfillment of the following conditions: (a) [Condition 1]; (b) [Condition 2].”</w:t>
      </w:r>
    </w:p>
    <w:p w14:paraId="5EB32121" w14:textId="77777777" w:rsidR="00F92E3C" w:rsidRPr="00F92E3C" w:rsidRDefault="00674560" w:rsidP="00F92E3C">
      <w:r w:rsidRPr="00F92E3C">
        <w:rPr>
          <w:noProof/>
        </w:rPr>
        <w:pict w14:anchorId="4638F761">
          <v:rect id="_x0000_i1043" alt="" style="width:468pt;height:.05pt;mso-width-percent:0;mso-height-percent:0;mso-width-percent:0;mso-height-percent:0" o:hralign="center" o:hrstd="t" o:hr="t" fillcolor="#a0a0a0" stroked="f"/>
        </w:pict>
      </w:r>
    </w:p>
    <w:p w14:paraId="190AE8F9" w14:textId="77777777" w:rsidR="00F92E3C" w:rsidRPr="00F92E3C" w:rsidRDefault="00F92E3C" w:rsidP="00F92E3C">
      <w:pPr>
        <w:rPr>
          <w:b/>
          <w:bCs/>
        </w:rPr>
      </w:pPr>
      <w:r w:rsidRPr="00F92E3C">
        <w:rPr>
          <w:b/>
          <w:bCs/>
        </w:rPr>
        <w:t>7. Conditions Subsequent</w:t>
      </w:r>
    </w:p>
    <w:p w14:paraId="52986735" w14:textId="77777777" w:rsidR="00F92E3C" w:rsidRPr="00F92E3C" w:rsidRDefault="00F92E3C" w:rsidP="00F92E3C">
      <w:r w:rsidRPr="00F92E3C">
        <w:rPr>
          <w:b/>
          <w:bCs/>
        </w:rPr>
        <w:t>Explanation:</w:t>
      </w:r>
      <w:r w:rsidRPr="00F92E3C">
        <w:t xml:space="preserve"> Specifies events that, if they occur, will terminate a contractual obligation or the entire contract.</w:t>
      </w:r>
    </w:p>
    <w:p w14:paraId="3BBC326C" w14:textId="77777777" w:rsidR="00F92E3C" w:rsidRPr="00F92E3C" w:rsidRDefault="00F92E3C" w:rsidP="00F92E3C">
      <w:r w:rsidRPr="00F92E3C">
        <w:rPr>
          <w:b/>
          <w:bCs/>
        </w:rPr>
        <w:t>Example Draft:</w:t>
      </w:r>
      <w:r w:rsidRPr="00F92E3C">
        <w:t xml:space="preserve"> “The parties' obligations under this Agreement shall terminate automatically upon the occurrence of [specific event].”</w:t>
      </w:r>
    </w:p>
    <w:p w14:paraId="3DE72EBA" w14:textId="77777777" w:rsidR="00F92E3C" w:rsidRPr="00F92E3C" w:rsidRDefault="00674560" w:rsidP="00F92E3C">
      <w:r w:rsidRPr="00F92E3C">
        <w:rPr>
          <w:noProof/>
        </w:rPr>
        <w:pict w14:anchorId="1277310A">
          <v:rect id="_x0000_i1042" alt="" style="width:468pt;height:.05pt;mso-width-percent:0;mso-height-percent:0;mso-width-percent:0;mso-height-percent:0" o:hralign="center" o:hrstd="t" o:hr="t" fillcolor="#a0a0a0" stroked="f"/>
        </w:pict>
      </w:r>
    </w:p>
    <w:p w14:paraId="68F87913" w14:textId="77777777" w:rsidR="00F92E3C" w:rsidRPr="00F92E3C" w:rsidRDefault="00F92E3C" w:rsidP="00F92E3C">
      <w:pPr>
        <w:rPr>
          <w:b/>
          <w:bCs/>
        </w:rPr>
      </w:pPr>
      <w:r w:rsidRPr="00F92E3C">
        <w:rPr>
          <w:b/>
          <w:bCs/>
        </w:rPr>
        <w:t>8. Confidentiality Clause</w:t>
      </w:r>
    </w:p>
    <w:p w14:paraId="1F49B023" w14:textId="77777777" w:rsidR="00F92E3C" w:rsidRPr="00F92E3C" w:rsidRDefault="00F92E3C" w:rsidP="00F92E3C">
      <w:r w:rsidRPr="00F92E3C">
        <w:rPr>
          <w:b/>
          <w:bCs/>
        </w:rPr>
        <w:t>Explanation:</w:t>
      </w:r>
      <w:r w:rsidRPr="00F92E3C">
        <w:t xml:space="preserve"> Obligates the parties to maintain the secrecy of any confidential information exchanged during the contract term.</w:t>
      </w:r>
    </w:p>
    <w:p w14:paraId="68F6E735" w14:textId="77777777" w:rsidR="00F92E3C" w:rsidRPr="00F92E3C" w:rsidRDefault="00F92E3C" w:rsidP="00F92E3C">
      <w:r w:rsidRPr="00F92E3C">
        <w:rPr>
          <w:b/>
          <w:bCs/>
        </w:rPr>
        <w:t>Example Draft:</w:t>
      </w:r>
      <w:r w:rsidRPr="00F92E3C">
        <w:t xml:space="preserve"> “Each party agrees to keep confidential any information received from the other party in connection with this Agreement and shall not disclose such information to any third party without prior written consent.”</w:t>
      </w:r>
    </w:p>
    <w:p w14:paraId="6310DACE" w14:textId="77777777" w:rsidR="00F92E3C" w:rsidRPr="00F92E3C" w:rsidRDefault="00674560" w:rsidP="00F92E3C">
      <w:r w:rsidRPr="00F92E3C">
        <w:rPr>
          <w:noProof/>
        </w:rPr>
        <w:pict w14:anchorId="01A0F639">
          <v:rect id="_x0000_i1041" alt="" style="width:468pt;height:.05pt;mso-width-percent:0;mso-height-percent:0;mso-width-percent:0;mso-height-percent:0" o:hralign="center" o:hrstd="t" o:hr="t" fillcolor="#a0a0a0" stroked="f"/>
        </w:pict>
      </w:r>
    </w:p>
    <w:p w14:paraId="18A70906" w14:textId="77777777" w:rsidR="00F92E3C" w:rsidRPr="00F92E3C" w:rsidRDefault="00F92E3C" w:rsidP="00F92E3C">
      <w:pPr>
        <w:rPr>
          <w:b/>
          <w:bCs/>
        </w:rPr>
      </w:pPr>
      <w:r w:rsidRPr="00F92E3C">
        <w:rPr>
          <w:b/>
          <w:bCs/>
        </w:rPr>
        <w:t>9. Consequences of Termination Clause</w:t>
      </w:r>
    </w:p>
    <w:p w14:paraId="5B11EC24" w14:textId="77777777" w:rsidR="00F92E3C" w:rsidRPr="00F92E3C" w:rsidRDefault="00F92E3C" w:rsidP="00F92E3C">
      <w:r w:rsidRPr="00F92E3C">
        <w:rPr>
          <w:b/>
          <w:bCs/>
        </w:rPr>
        <w:lastRenderedPageBreak/>
        <w:t>Explanation:</w:t>
      </w:r>
      <w:r w:rsidRPr="00F92E3C">
        <w:t xml:space="preserve"> Outlines what happens to the parties' rights and obligations when the contract ends.</w:t>
      </w:r>
    </w:p>
    <w:p w14:paraId="599D0D6C" w14:textId="77777777" w:rsidR="00F92E3C" w:rsidRPr="00F92E3C" w:rsidRDefault="00F92E3C" w:rsidP="00F92E3C">
      <w:r w:rsidRPr="00F92E3C">
        <w:rPr>
          <w:b/>
          <w:bCs/>
        </w:rPr>
        <w:t>Example Draft:</w:t>
      </w:r>
      <w:r w:rsidRPr="00F92E3C">
        <w:t xml:space="preserve"> “Upon termination of this Agreement, each party shall promptly return or destroy all confidential information of the other party and shall cease all use of any intellectual property provided under this Agreement.”</w:t>
      </w:r>
    </w:p>
    <w:p w14:paraId="7918DB19" w14:textId="77777777" w:rsidR="00F92E3C" w:rsidRPr="00F92E3C" w:rsidRDefault="00674560" w:rsidP="00F92E3C">
      <w:r w:rsidRPr="00F92E3C">
        <w:rPr>
          <w:noProof/>
        </w:rPr>
        <w:pict w14:anchorId="171294EB">
          <v:rect id="_x0000_i1040" alt="" style="width:468pt;height:.05pt;mso-width-percent:0;mso-height-percent:0;mso-width-percent:0;mso-height-percent:0" o:hralign="center" o:hrstd="t" o:hr="t" fillcolor="#a0a0a0" stroked="f"/>
        </w:pict>
      </w:r>
    </w:p>
    <w:p w14:paraId="499A3961" w14:textId="77777777" w:rsidR="00F92E3C" w:rsidRPr="00F92E3C" w:rsidRDefault="00F92E3C" w:rsidP="00F92E3C">
      <w:pPr>
        <w:rPr>
          <w:b/>
          <w:bCs/>
        </w:rPr>
      </w:pPr>
      <w:r w:rsidRPr="00F92E3C">
        <w:rPr>
          <w:b/>
          <w:bCs/>
        </w:rPr>
        <w:t>10. Contractual Lien Clause</w:t>
      </w:r>
    </w:p>
    <w:p w14:paraId="3C981C46" w14:textId="77777777" w:rsidR="00F92E3C" w:rsidRPr="00F92E3C" w:rsidRDefault="00F92E3C" w:rsidP="00F92E3C">
      <w:r w:rsidRPr="00F92E3C">
        <w:rPr>
          <w:b/>
          <w:bCs/>
        </w:rPr>
        <w:t>Explanation:</w:t>
      </w:r>
      <w:r w:rsidRPr="00F92E3C">
        <w:t xml:space="preserve"> Gives one party the right to retain possession of property as security for a debt.</w:t>
      </w:r>
    </w:p>
    <w:p w14:paraId="328181B2" w14:textId="77777777" w:rsidR="00F92E3C" w:rsidRPr="00F92E3C" w:rsidRDefault="00F92E3C" w:rsidP="00F92E3C">
      <w:r w:rsidRPr="00F92E3C">
        <w:rPr>
          <w:b/>
          <w:bCs/>
        </w:rPr>
        <w:t>Example Draft:</w:t>
      </w:r>
      <w:r w:rsidRPr="00F92E3C">
        <w:t xml:space="preserve"> “The Supplier shall have a lien over any goods supplied under this Agreement until full payment has been received.”</w:t>
      </w:r>
    </w:p>
    <w:p w14:paraId="2D596275" w14:textId="77777777" w:rsidR="00F92E3C" w:rsidRPr="00F92E3C" w:rsidRDefault="00674560" w:rsidP="00F92E3C">
      <w:r w:rsidRPr="00F92E3C">
        <w:rPr>
          <w:noProof/>
        </w:rPr>
        <w:pict w14:anchorId="3EE7B54B">
          <v:rect id="_x0000_i1039" alt="" style="width:468pt;height:.05pt;mso-width-percent:0;mso-height-percent:0;mso-width-percent:0;mso-height-percent:0" o:hralign="center" o:hrstd="t" o:hr="t" fillcolor="#a0a0a0" stroked="f"/>
        </w:pict>
      </w:r>
    </w:p>
    <w:p w14:paraId="5922DF58" w14:textId="77777777" w:rsidR="00F92E3C" w:rsidRPr="00F92E3C" w:rsidRDefault="00F92E3C" w:rsidP="00F92E3C">
      <w:pPr>
        <w:rPr>
          <w:b/>
          <w:bCs/>
        </w:rPr>
      </w:pPr>
      <w:r w:rsidRPr="00F92E3C">
        <w:rPr>
          <w:b/>
          <w:bCs/>
        </w:rPr>
        <w:t>11. Costs Clause</w:t>
      </w:r>
    </w:p>
    <w:p w14:paraId="29DF1FB1" w14:textId="77777777" w:rsidR="00F92E3C" w:rsidRPr="00F92E3C" w:rsidRDefault="00F92E3C" w:rsidP="00F92E3C">
      <w:r w:rsidRPr="00F92E3C">
        <w:rPr>
          <w:b/>
          <w:bCs/>
        </w:rPr>
        <w:t>Explanation:</w:t>
      </w:r>
      <w:r w:rsidRPr="00F92E3C">
        <w:t xml:space="preserve"> Defines who bears the costs and expenses related to the preparation and execution of the agreement.</w:t>
      </w:r>
    </w:p>
    <w:p w14:paraId="6FCF9247" w14:textId="77777777" w:rsidR="00F92E3C" w:rsidRPr="00F92E3C" w:rsidRDefault="00F92E3C" w:rsidP="00F92E3C">
      <w:r w:rsidRPr="00F92E3C">
        <w:rPr>
          <w:b/>
          <w:bCs/>
        </w:rPr>
        <w:t>Example Draft:</w:t>
      </w:r>
      <w:r w:rsidRPr="00F92E3C">
        <w:t xml:space="preserve"> “Each party shall bear its own costs and expenses in connection with the negotiation, preparation, and execution of this Agreement.”</w:t>
      </w:r>
    </w:p>
    <w:p w14:paraId="092BAADA" w14:textId="77777777" w:rsidR="00F92E3C" w:rsidRPr="00F92E3C" w:rsidRDefault="00674560" w:rsidP="00F92E3C">
      <w:r w:rsidRPr="00F92E3C">
        <w:rPr>
          <w:noProof/>
        </w:rPr>
        <w:pict w14:anchorId="5A22CCE2">
          <v:rect id="_x0000_i1038" alt="" style="width:468pt;height:.05pt;mso-width-percent:0;mso-height-percent:0;mso-width-percent:0;mso-height-percent:0" o:hralign="center" o:hrstd="t" o:hr="t" fillcolor="#a0a0a0" stroked="f"/>
        </w:pict>
      </w:r>
    </w:p>
    <w:p w14:paraId="6B4626D0" w14:textId="77777777" w:rsidR="00F92E3C" w:rsidRPr="00F92E3C" w:rsidRDefault="00F92E3C" w:rsidP="00F92E3C">
      <w:pPr>
        <w:rPr>
          <w:b/>
          <w:bCs/>
        </w:rPr>
      </w:pPr>
      <w:r w:rsidRPr="00F92E3C">
        <w:rPr>
          <w:b/>
          <w:bCs/>
        </w:rPr>
        <w:t>12. Counterparts Clause</w:t>
      </w:r>
    </w:p>
    <w:p w14:paraId="7D4BED8C" w14:textId="77777777" w:rsidR="00F92E3C" w:rsidRPr="00F92E3C" w:rsidRDefault="00F92E3C" w:rsidP="00F92E3C">
      <w:r w:rsidRPr="00F92E3C">
        <w:rPr>
          <w:b/>
          <w:bCs/>
        </w:rPr>
        <w:t>Explanation:</w:t>
      </w:r>
      <w:r w:rsidRPr="00F92E3C">
        <w:t xml:space="preserve"> Allows the contract to be signed in separate copies, each of which is considered an original.</w:t>
      </w:r>
    </w:p>
    <w:p w14:paraId="64E51AF4" w14:textId="77777777" w:rsidR="00F92E3C" w:rsidRPr="00F92E3C" w:rsidRDefault="00F92E3C" w:rsidP="00F92E3C">
      <w:r w:rsidRPr="00F92E3C">
        <w:rPr>
          <w:b/>
          <w:bCs/>
        </w:rPr>
        <w:t>Example Draft:</w:t>
      </w:r>
      <w:r w:rsidRPr="00F92E3C">
        <w:t xml:space="preserve"> “This Agreement may be executed in counterparts, each of which shall be deemed an original, and all of which together shall constitute one and the same instrument.”</w:t>
      </w:r>
    </w:p>
    <w:p w14:paraId="4447EFA9" w14:textId="77777777" w:rsidR="00F92E3C" w:rsidRPr="00F92E3C" w:rsidRDefault="00674560" w:rsidP="00F92E3C">
      <w:r w:rsidRPr="00F92E3C">
        <w:rPr>
          <w:noProof/>
        </w:rPr>
        <w:pict w14:anchorId="041AD90A">
          <v:rect id="_x0000_i1037" alt="" style="width:468pt;height:.05pt;mso-width-percent:0;mso-height-percent:0;mso-width-percent:0;mso-height-percent:0" o:hralign="center" o:hrstd="t" o:hr="t" fillcolor="#a0a0a0" stroked="f"/>
        </w:pict>
      </w:r>
    </w:p>
    <w:p w14:paraId="16C20B40" w14:textId="77777777" w:rsidR="00F92E3C" w:rsidRPr="00F92E3C" w:rsidRDefault="00F92E3C" w:rsidP="00F92E3C">
      <w:pPr>
        <w:rPr>
          <w:b/>
          <w:bCs/>
        </w:rPr>
      </w:pPr>
      <w:r w:rsidRPr="00F92E3C">
        <w:rPr>
          <w:b/>
          <w:bCs/>
        </w:rPr>
        <w:t>13. Cumulative Rights Clause</w:t>
      </w:r>
    </w:p>
    <w:p w14:paraId="2D365C76" w14:textId="77777777" w:rsidR="00F92E3C" w:rsidRPr="00F92E3C" w:rsidRDefault="00F92E3C" w:rsidP="00F92E3C">
      <w:r w:rsidRPr="00F92E3C">
        <w:rPr>
          <w:b/>
          <w:bCs/>
        </w:rPr>
        <w:t>Explanation:</w:t>
      </w:r>
      <w:r w:rsidRPr="00F92E3C">
        <w:t xml:space="preserve"> Preserves the parties' legal rights that existed before contract termination.</w:t>
      </w:r>
    </w:p>
    <w:p w14:paraId="1985D5EA" w14:textId="77777777" w:rsidR="00F92E3C" w:rsidRPr="00F92E3C" w:rsidRDefault="00F92E3C" w:rsidP="00F92E3C">
      <w:r w:rsidRPr="00F92E3C">
        <w:rPr>
          <w:b/>
          <w:bCs/>
        </w:rPr>
        <w:t>Example Draft:</w:t>
      </w:r>
      <w:r w:rsidRPr="00F92E3C">
        <w:t xml:space="preserve"> “The rights and remedies of each party under this Agreement are cumulative and shall not affect any other rights or remedies available at law or in equity.”</w:t>
      </w:r>
    </w:p>
    <w:p w14:paraId="3E6C2A94" w14:textId="77777777" w:rsidR="00F92E3C" w:rsidRPr="00F92E3C" w:rsidRDefault="00674560" w:rsidP="00F92E3C">
      <w:r w:rsidRPr="00F92E3C">
        <w:rPr>
          <w:noProof/>
        </w:rPr>
        <w:lastRenderedPageBreak/>
        <w:pict w14:anchorId="15050D6E">
          <v:rect id="_x0000_i1036" alt="" style="width:468pt;height:.05pt;mso-width-percent:0;mso-height-percent:0;mso-width-percent:0;mso-height-percent:0" o:hralign="center" o:hrstd="t" o:hr="t" fillcolor="#a0a0a0" stroked="f"/>
        </w:pict>
      </w:r>
    </w:p>
    <w:p w14:paraId="56AA4EEC" w14:textId="77777777" w:rsidR="00F92E3C" w:rsidRPr="00F92E3C" w:rsidRDefault="00F92E3C" w:rsidP="00F92E3C">
      <w:pPr>
        <w:rPr>
          <w:b/>
          <w:bCs/>
        </w:rPr>
      </w:pPr>
      <w:r w:rsidRPr="00F92E3C">
        <w:rPr>
          <w:b/>
          <w:bCs/>
        </w:rPr>
        <w:t>14. Currency Clause</w:t>
      </w:r>
    </w:p>
    <w:p w14:paraId="5EA2A7CC" w14:textId="77777777" w:rsidR="00F92E3C" w:rsidRPr="00F92E3C" w:rsidRDefault="00F92E3C" w:rsidP="00F92E3C">
      <w:r w:rsidRPr="00F92E3C">
        <w:rPr>
          <w:b/>
          <w:bCs/>
        </w:rPr>
        <w:t>Explanation:</w:t>
      </w:r>
      <w:r w:rsidRPr="00F92E3C">
        <w:t xml:space="preserve"> Specifies the currency in which payments under the contract will be made.</w:t>
      </w:r>
    </w:p>
    <w:p w14:paraId="210C24D0" w14:textId="77777777" w:rsidR="00F92E3C" w:rsidRPr="00F92E3C" w:rsidRDefault="00F92E3C" w:rsidP="00F92E3C">
      <w:r w:rsidRPr="00F92E3C">
        <w:rPr>
          <w:b/>
          <w:bCs/>
        </w:rPr>
        <w:t>Example Draft:</w:t>
      </w:r>
      <w:r w:rsidRPr="00F92E3C">
        <w:t xml:space="preserve"> “All amounts payable under this Agreement shall be made in [specified currency], unless otherwise agreed in writing by the parties.”</w:t>
      </w:r>
    </w:p>
    <w:p w14:paraId="69ED0206" w14:textId="77777777" w:rsidR="00F92E3C" w:rsidRPr="00F92E3C" w:rsidRDefault="00674560" w:rsidP="00F92E3C">
      <w:r w:rsidRPr="00F92E3C">
        <w:rPr>
          <w:noProof/>
        </w:rPr>
        <w:pict w14:anchorId="7DE102A8">
          <v:rect id="_x0000_i1035" alt="" style="width:468pt;height:.05pt;mso-width-percent:0;mso-height-percent:0;mso-width-percent:0;mso-height-percent:0" o:hralign="center" o:hrstd="t" o:hr="t" fillcolor="#a0a0a0" stroked="f"/>
        </w:pict>
      </w:r>
    </w:p>
    <w:p w14:paraId="44737E71" w14:textId="77777777" w:rsidR="00F92E3C" w:rsidRPr="00F92E3C" w:rsidRDefault="00F92E3C" w:rsidP="00F92E3C">
      <w:pPr>
        <w:rPr>
          <w:b/>
          <w:bCs/>
        </w:rPr>
      </w:pPr>
      <w:r w:rsidRPr="00F92E3C">
        <w:rPr>
          <w:b/>
          <w:bCs/>
        </w:rPr>
        <w:t>15. Entire Agreement Clause</w:t>
      </w:r>
    </w:p>
    <w:p w14:paraId="1DC67BDC" w14:textId="77777777" w:rsidR="00F92E3C" w:rsidRPr="00F92E3C" w:rsidRDefault="00F92E3C" w:rsidP="00F92E3C">
      <w:r w:rsidRPr="00F92E3C">
        <w:rPr>
          <w:b/>
          <w:bCs/>
        </w:rPr>
        <w:t>Explanation:</w:t>
      </w:r>
      <w:r w:rsidRPr="00F92E3C">
        <w:t xml:space="preserve"> States that the contract represents the complete understanding between the parties, negating previous agreements.</w:t>
      </w:r>
    </w:p>
    <w:p w14:paraId="628A7359" w14:textId="77777777" w:rsidR="00F92E3C" w:rsidRPr="00F92E3C" w:rsidRDefault="00F92E3C" w:rsidP="00F92E3C">
      <w:r w:rsidRPr="00F92E3C">
        <w:rPr>
          <w:b/>
          <w:bCs/>
        </w:rPr>
        <w:t>Example Draft:</w:t>
      </w:r>
      <w:r w:rsidRPr="00F92E3C">
        <w:t xml:space="preserve"> “This Agreement constitutes the entire agreement between the parties and supersedes all prior discussions, agreements, or understandings, whether written or oral.”</w:t>
      </w:r>
    </w:p>
    <w:p w14:paraId="747801A8" w14:textId="77777777" w:rsidR="00F92E3C" w:rsidRPr="00F92E3C" w:rsidRDefault="00674560" w:rsidP="00F92E3C">
      <w:r w:rsidRPr="00F92E3C">
        <w:rPr>
          <w:noProof/>
        </w:rPr>
        <w:pict w14:anchorId="3C2FF519">
          <v:rect id="_x0000_i1034" alt="" style="width:468pt;height:.05pt;mso-width-percent:0;mso-height-percent:0;mso-width-percent:0;mso-height-percent:0" o:hralign="center" o:hrstd="t" o:hr="t" fillcolor="#a0a0a0" stroked="f"/>
        </w:pict>
      </w:r>
    </w:p>
    <w:p w14:paraId="3AE4928D" w14:textId="77777777" w:rsidR="00F92E3C" w:rsidRPr="00F92E3C" w:rsidRDefault="00F92E3C" w:rsidP="00F92E3C">
      <w:pPr>
        <w:rPr>
          <w:b/>
          <w:bCs/>
        </w:rPr>
      </w:pPr>
      <w:r w:rsidRPr="00F92E3C">
        <w:rPr>
          <w:b/>
          <w:bCs/>
        </w:rPr>
        <w:t>16. Force Majeure Clause</w:t>
      </w:r>
    </w:p>
    <w:p w14:paraId="6DD7031C" w14:textId="77777777" w:rsidR="00F92E3C" w:rsidRPr="00F92E3C" w:rsidRDefault="00F92E3C" w:rsidP="00F92E3C">
      <w:r w:rsidRPr="00F92E3C">
        <w:rPr>
          <w:b/>
          <w:bCs/>
        </w:rPr>
        <w:t>Explanation:</w:t>
      </w:r>
      <w:r w:rsidRPr="00F92E3C">
        <w:t xml:space="preserve"> Provides that a party's obligations are suspended if an event outside their control prevents performance.</w:t>
      </w:r>
    </w:p>
    <w:p w14:paraId="6C9F4BD8" w14:textId="77777777" w:rsidR="00F92E3C" w:rsidRPr="00F92E3C" w:rsidRDefault="00F92E3C" w:rsidP="00F92E3C">
      <w:r w:rsidRPr="00F92E3C">
        <w:rPr>
          <w:b/>
          <w:bCs/>
        </w:rPr>
        <w:t>Example Draft:</w:t>
      </w:r>
      <w:r w:rsidRPr="00F92E3C">
        <w:t xml:space="preserve"> “Neither party shall be liable for failure to perform its obligations if such failure results from events beyond its reasonable control, including but not limited to natural disasters, war, or labor strikes.”</w:t>
      </w:r>
    </w:p>
    <w:p w14:paraId="362D9548" w14:textId="77777777" w:rsidR="00F92E3C" w:rsidRPr="00F92E3C" w:rsidRDefault="00674560" w:rsidP="00F92E3C">
      <w:r w:rsidRPr="00F92E3C">
        <w:rPr>
          <w:noProof/>
        </w:rPr>
        <w:pict w14:anchorId="16DA828C">
          <v:rect id="_x0000_i1033" alt="" style="width:468pt;height:.05pt;mso-width-percent:0;mso-height-percent:0;mso-width-percent:0;mso-height-percent:0" o:hralign="center" o:hrstd="t" o:hr="t" fillcolor="#a0a0a0" stroked="f"/>
        </w:pict>
      </w:r>
    </w:p>
    <w:p w14:paraId="0DC4AFB8" w14:textId="77777777" w:rsidR="00F92E3C" w:rsidRPr="00F92E3C" w:rsidRDefault="00F92E3C" w:rsidP="00F92E3C">
      <w:pPr>
        <w:rPr>
          <w:b/>
          <w:bCs/>
        </w:rPr>
      </w:pPr>
      <w:r w:rsidRPr="00F92E3C">
        <w:rPr>
          <w:b/>
          <w:bCs/>
        </w:rPr>
        <w:t>17. Further Assurance Clause</w:t>
      </w:r>
    </w:p>
    <w:p w14:paraId="4D95E109" w14:textId="77777777" w:rsidR="00F92E3C" w:rsidRPr="00F92E3C" w:rsidRDefault="00F92E3C" w:rsidP="00F92E3C">
      <w:r w:rsidRPr="00F92E3C">
        <w:rPr>
          <w:b/>
          <w:bCs/>
        </w:rPr>
        <w:t>Explanation:</w:t>
      </w:r>
      <w:r w:rsidRPr="00F92E3C">
        <w:t xml:space="preserve"> Requires parties to take additional steps to fulfill the contract’s objectives.</w:t>
      </w:r>
    </w:p>
    <w:p w14:paraId="09E70325" w14:textId="77777777" w:rsidR="00F92E3C" w:rsidRPr="00F92E3C" w:rsidRDefault="00F92E3C" w:rsidP="00F92E3C">
      <w:r w:rsidRPr="00F92E3C">
        <w:rPr>
          <w:b/>
          <w:bCs/>
        </w:rPr>
        <w:t>Example Draft:</w:t>
      </w:r>
      <w:r w:rsidRPr="00F92E3C">
        <w:t xml:space="preserve"> “Each party agrees to execute and deliver any documents and take further actions as may be reasonably requested to give full effect to this Agreement.”</w:t>
      </w:r>
    </w:p>
    <w:p w14:paraId="7E7052FE" w14:textId="77777777" w:rsidR="00F92E3C" w:rsidRPr="00F92E3C" w:rsidRDefault="00674560" w:rsidP="00F92E3C">
      <w:r w:rsidRPr="00F92E3C">
        <w:rPr>
          <w:noProof/>
        </w:rPr>
        <w:pict w14:anchorId="57CEECC1">
          <v:rect id="_x0000_i1032" alt="" style="width:468pt;height:.05pt;mso-width-percent:0;mso-height-percent:0;mso-width-percent:0;mso-height-percent:0" o:hralign="center" o:hrstd="t" o:hr="t" fillcolor="#a0a0a0" stroked="f"/>
        </w:pict>
      </w:r>
    </w:p>
    <w:p w14:paraId="362CCF16" w14:textId="77777777" w:rsidR="00F92E3C" w:rsidRPr="00F92E3C" w:rsidRDefault="00F92E3C" w:rsidP="00F92E3C">
      <w:pPr>
        <w:rPr>
          <w:b/>
          <w:bCs/>
        </w:rPr>
      </w:pPr>
      <w:r w:rsidRPr="00F92E3C">
        <w:rPr>
          <w:b/>
          <w:bCs/>
        </w:rPr>
        <w:t>18. Guarantee Clause</w:t>
      </w:r>
    </w:p>
    <w:p w14:paraId="70115FB9" w14:textId="77777777" w:rsidR="00F92E3C" w:rsidRPr="00F92E3C" w:rsidRDefault="00F92E3C" w:rsidP="00F92E3C">
      <w:r w:rsidRPr="00F92E3C">
        <w:rPr>
          <w:b/>
          <w:bCs/>
        </w:rPr>
        <w:t>Explanation:</w:t>
      </w:r>
      <w:r w:rsidRPr="00F92E3C">
        <w:t xml:space="preserve"> Provides that a third party will fulfill contractual obligations if the original party fails to do so.</w:t>
      </w:r>
    </w:p>
    <w:p w14:paraId="65922927" w14:textId="77777777" w:rsidR="00F92E3C" w:rsidRPr="00F92E3C" w:rsidRDefault="00F92E3C" w:rsidP="00F92E3C">
      <w:r w:rsidRPr="00F92E3C">
        <w:rPr>
          <w:b/>
          <w:bCs/>
        </w:rPr>
        <w:lastRenderedPageBreak/>
        <w:t>Example Draft:</w:t>
      </w:r>
      <w:r w:rsidRPr="00F92E3C">
        <w:t xml:space="preserve"> “[Guarantor's Name] hereby guarantees the performance of [Party]'s obligations under this Agreement and shall be liable for any failure to perform such obligations.”</w:t>
      </w:r>
    </w:p>
    <w:p w14:paraId="33419B0E" w14:textId="77777777" w:rsidR="00F92E3C" w:rsidRPr="00F92E3C" w:rsidRDefault="00674560" w:rsidP="00F92E3C">
      <w:r w:rsidRPr="00F92E3C">
        <w:rPr>
          <w:noProof/>
        </w:rPr>
        <w:pict w14:anchorId="385D9549">
          <v:rect id="_x0000_i1031" alt="" style="width:468pt;height:.05pt;mso-width-percent:0;mso-height-percent:0;mso-width-percent:0;mso-height-percent:0" o:hralign="center" o:hrstd="t" o:hr="t" fillcolor="#a0a0a0" stroked="f"/>
        </w:pict>
      </w:r>
    </w:p>
    <w:p w14:paraId="76E63269" w14:textId="77777777" w:rsidR="00F92E3C" w:rsidRPr="00F92E3C" w:rsidRDefault="00F92E3C" w:rsidP="00F92E3C">
      <w:pPr>
        <w:rPr>
          <w:b/>
          <w:bCs/>
        </w:rPr>
      </w:pPr>
      <w:r w:rsidRPr="00F92E3C">
        <w:rPr>
          <w:b/>
          <w:bCs/>
        </w:rPr>
        <w:t>19. Indemnity Clause</w:t>
      </w:r>
    </w:p>
    <w:p w14:paraId="7828ED89" w14:textId="77777777" w:rsidR="00F92E3C" w:rsidRPr="00F92E3C" w:rsidRDefault="00F92E3C" w:rsidP="00F92E3C">
      <w:r w:rsidRPr="00F92E3C">
        <w:rPr>
          <w:b/>
          <w:bCs/>
        </w:rPr>
        <w:t>Explanation:</w:t>
      </w:r>
      <w:r w:rsidRPr="00F92E3C">
        <w:t xml:space="preserve"> Allows one party to recover losses from the other party in case of breach or non-performance.</w:t>
      </w:r>
    </w:p>
    <w:p w14:paraId="552DA9AA" w14:textId="77777777" w:rsidR="00F92E3C" w:rsidRPr="00F92E3C" w:rsidRDefault="00F92E3C" w:rsidP="00F92E3C">
      <w:r w:rsidRPr="00F92E3C">
        <w:rPr>
          <w:b/>
          <w:bCs/>
        </w:rPr>
        <w:t>Example Draft:</w:t>
      </w:r>
      <w:r w:rsidRPr="00F92E3C">
        <w:t xml:space="preserve"> “The Service Provider agrees to indemnify and hold the Client harmless against all claims, losses, damages, and expenses arising out of or related to the Service Provider’s breach of this Agreement.”</w:t>
      </w:r>
    </w:p>
    <w:p w14:paraId="53D2B333" w14:textId="77777777" w:rsidR="00F92E3C" w:rsidRPr="00F92E3C" w:rsidRDefault="00674560" w:rsidP="00F92E3C">
      <w:r w:rsidRPr="00F92E3C">
        <w:rPr>
          <w:noProof/>
        </w:rPr>
        <w:pict w14:anchorId="7934DDF1">
          <v:rect id="_x0000_i1030" alt="" style="width:468pt;height:.05pt;mso-width-percent:0;mso-height-percent:0;mso-width-percent:0;mso-height-percent:0" o:hralign="center" o:hrstd="t" o:hr="t" fillcolor="#a0a0a0" stroked="f"/>
        </w:pict>
      </w:r>
    </w:p>
    <w:p w14:paraId="5531A090" w14:textId="77777777" w:rsidR="00F92E3C" w:rsidRPr="00F92E3C" w:rsidRDefault="00F92E3C" w:rsidP="00F92E3C">
      <w:pPr>
        <w:rPr>
          <w:b/>
          <w:bCs/>
        </w:rPr>
      </w:pPr>
      <w:r w:rsidRPr="00F92E3C">
        <w:rPr>
          <w:b/>
          <w:bCs/>
        </w:rPr>
        <w:t>20. Independent Contractor Clause</w:t>
      </w:r>
    </w:p>
    <w:p w14:paraId="6BE9A9DF" w14:textId="77777777" w:rsidR="00F92E3C" w:rsidRPr="00F92E3C" w:rsidRDefault="00F92E3C" w:rsidP="00F92E3C">
      <w:r w:rsidRPr="00F92E3C">
        <w:rPr>
          <w:b/>
          <w:bCs/>
        </w:rPr>
        <w:t>Explanation:</w:t>
      </w:r>
      <w:r w:rsidRPr="00F92E3C">
        <w:t xml:space="preserve"> Clarifies the legal relationship between parties, stating that they are independent contractors.</w:t>
      </w:r>
    </w:p>
    <w:p w14:paraId="7E26CFFC" w14:textId="77777777" w:rsidR="00F92E3C" w:rsidRPr="00F92E3C" w:rsidRDefault="00F92E3C" w:rsidP="00F92E3C">
      <w:r w:rsidRPr="00F92E3C">
        <w:rPr>
          <w:b/>
          <w:bCs/>
        </w:rPr>
        <w:t>Example Draft:</w:t>
      </w:r>
      <w:r w:rsidRPr="00F92E3C">
        <w:t xml:space="preserve"> “Nothing in this Agreement shall be construed to create an employer-employee relationship, partnership, or joint venture between the parties.”</w:t>
      </w:r>
    </w:p>
    <w:p w14:paraId="3206000B" w14:textId="77777777" w:rsidR="00F92E3C" w:rsidRPr="00F92E3C" w:rsidRDefault="00674560" w:rsidP="00F92E3C">
      <w:r w:rsidRPr="00F92E3C">
        <w:rPr>
          <w:noProof/>
        </w:rPr>
        <w:pict w14:anchorId="7C33713D">
          <v:rect id="_x0000_i1029" alt="" style="width:468pt;height:.05pt;mso-width-percent:0;mso-height-percent:0;mso-width-percent:0;mso-height-percent:0" o:hralign="center" o:hrstd="t" o:hr="t" fillcolor="#a0a0a0" stroked="f"/>
        </w:pict>
      </w:r>
    </w:p>
    <w:p w14:paraId="2B3C6576" w14:textId="77777777" w:rsidR="00F92E3C" w:rsidRPr="00F92E3C" w:rsidRDefault="00F92E3C" w:rsidP="00F92E3C">
      <w:pPr>
        <w:rPr>
          <w:b/>
          <w:bCs/>
        </w:rPr>
      </w:pPr>
      <w:r w:rsidRPr="00F92E3C">
        <w:rPr>
          <w:b/>
          <w:bCs/>
        </w:rPr>
        <w:t>21. Joint and Several Liability Clause</w:t>
      </w:r>
    </w:p>
    <w:p w14:paraId="470D33F0" w14:textId="77777777" w:rsidR="00F92E3C" w:rsidRPr="00F92E3C" w:rsidRDefault="00F92E3C" w:rsidP="00F92E3C">
      <w:r w:rsidRPr="00F92E3C">
        <w:rPr>
          <w:b/>
          <w:bCs/>
        </w:rPr>
        <w:t>Explanation:</w:t>
      </w:r>
      <w:r w:rsidRPr="00F92E3C">
        <w:t xml:space="preserve"> Makes two or more parties jointly and severally liable for fulfilling a single promise.</w:t>
      </w:r>
    </w:p>
    <w:p w14:paraId="608E5062" w14:textId="77777777" w:rsidR="00F92E3C" w:rsidRPr="00F92E3C" w:rsidRDefault="00F92E3C" w:rsidP="00F92E3C">
      <w:r w:rsidRPr="00F92E3C">
        <w:rPr>
          <w:b/>
          <w:bCs/>
        </w:rPr>
        <w:t>Example Draft:</w:t>
      </w:r>
      <w:r w:rsidRPr="00F92E3C">
        <w:t xml:space="preserve"> “Where two or more parties are liable under this Agreement, their liability shall be joint and several.”</w:t>
      </w:r>
    </w:p>
    <w:p w14:paraId="4EAEA368" w14:textId="77777777" w:rsidR="00F92E3C" w:rsidRPr="00F92E3C" w:rsidRDefault="00674560" w:rsidP="00F92E3C">
      <w:r w:rsidRPr="00F92E3C">
        <w:rPr>
          <w:noProof/>
        </w:rPr>
        <w:pict w14:anchorId="5C8C39C1">
          <v:rect id="_x0000_i1028" alt="" style="width:468pt;height:.05pt;mso-width-percent:0;mso-height-percent:0;mso-width-percent:0;mso-height-percent:0" o:hralign="center" o:hrstd="t" o:hr="t" fillcolor="#a0a0a0" stroked="f"/>
        </w:pict>
      </w:r>
    </w:p>
    <w:p w14:paraId="1CBFA486" w14:textId="77777777" w:rsidR="00F92E3C" w:rsidRPr="00F92E3C" w:rsidRDefault="00F92E3C" w:rsidP="00F92E3C">
      <w:pPr>
        <w:rPr>
          <w:b/>
          <w:bCs/>
        </w:rPr>
      </w:pPr>
      <w:r w:rsidRPr="00F92E3C">
        <w:rPr>
          <w:b/>
          <w:bCs/>
        </w:rPr>
        <w:t>22. Jurisdiction Clause</w:t>
      </w:r>
    </w:p>
    <w:p w14:paraId="7F17770D" w14:textId="77777777" w:rsidR="00F92E3C" w:rsidRPr="00F92E3C" w:rsidRDefault="00F92E3C" w:rsidP="00F92E3C">
      <w:r w:rsidRPr="00F92E3C">
        <w:rPr>
          <w:b/>
          <w:bCs/>
        </w:rPr>
        <w:t>Explanation:</w:t>
      </w:r>
      <w:r w:rsidRPr="00F92E3C">
        <w:t xml:space="preserve"> Establishes which country's courts will have the authority to resolve disputes.</w:t>
      </w:r>
    </w:p>
    <w:p w14:paraId="423F2DC6" w14:textId="77777777" w:rsidR="00F92E3C" w:rsidRPr="00F92E3C" w:rsidRDefault="00F92E3C" w:rsidP="00F92E3C">
      <w:r w:rsidRPr="00F92E3C">
        <w:rPr>
          <w:b/>
          <w:bCs/>
        </w:rPr>
        <w:t>Example Draft:</w:t>
      </w:r>
      <w:r w:rsidRPr="00F92E3C">
        <w:t xml:space="preserve"> “The parties submit to the exclusive jurisdiction of the courts of [Country/State] for any disputes arising out of this Agreement.”</w:t>
      </w:r>
    </w:p>
    <w:p w14:paraId="0CCBEF1B" w14:textId="77777777" w:rsidR="00F92E3C" w:rsidRPr="00F92E3C" w:rsidRDefault="00674560" w:rsidP="00F92E3C">
      <w:r w:rsidRPr="00F92E3C">
        <w:rPr>
          <w:noProof/>
        </w:rPr>
        <w:pict w14:anchorId="0A90800D">
          <v:rect id="_x0000_i1027" alt="" style="width:468pt;height:.05pt;mso-width-percent:0;mso-height-percent:0;mso-width-percent:0;mso-height-percent:0" o:hralign="center" o:hrstd="t" o:hr="t" fillcolor="#a0a0a0" stroked="f"/>
        </w:pict>
      </w:r>
    </w:p>
    <w:p w14:paraId="06A0A10D" w14:textId="77777777" w:rsidR="00F92E3C" w:rsidRPr="00F92E3C" w:rsidRDefault="00F92E3C" w:rsidP="00F92E3C">
      <w:pPr>
        <w:rPr>
          <w:b/>
          <w:bCs/>
        </w:rPr>
      </w:pPr>
      <w:r w:rsidRPr="00F92E3C">
        <w:rPr>
          <w:b/>
          <w:bCs/>
        </w:rPr>
        <w:lastRenderedPageBreak/>
        <w:t>23. Language Clause</w:t>
      </w:r>
    </w:p>
    <w:p w14:paraId="5B4F12B6" w14:textId="77777777" w:rsidR="00F92E3C" w:rsidRPr="00F92E3C" w:rsidRDefault="00F92E3C" w:rsidP="00F92E3C">
      <w:r w:rsidRPr="00F92E3C">
        <w:rPr>
          <w:b/>
          <w:bCs/>
        </w:rPr>
        <w:t>Explanation:</w:t>
      </w:r>
      <w:r w:rsidRPr="00F92E3C">
        <w:t xml:space="preserve"> Specifies the language that governs the interpretation of the contract.</w:t>
      </w:r>
    </w:p>
    <w:p w14:paraId="038DC9A8" w14:textId="77777777" w:rsidR="00F92E3C" w:rsidRPr="00F92E3C" w:rsidRDefault="00F92E3C" w:rsidP="00F92E3C">
      <w:r w:rsidRPr="00F92E3C">
        <w:rPr>
          <w:b/>
          <w:bCs/>
        </w:rPr>
        <w:t>Example Draft:</w:t>
      </w:r>
      <w:r w:rsidRPr="00F92E3C">
        <w:t xml:space="preserve"> “This Agreement is drafted in [specified language], which shall be the governing language in case of any discrepancy or dispute.”</w:t>
      </w:r>
    </w:p>
    <w:p w14:paraId="717DD6F8" w14:textId="77777777" w:rsidR="00F92E3C" w:rsidRPr="00F92E3C" w:rsidRDefault="00674560" w:rsidP="00F92E3C">
      <w:r w:rsidRPr="00F92E3C">
        <w:rPr>
          <w:noProof/>
        </w:rPr>
        <w:pict w14:anchorId="648D2B84">
          <v:rect id="_x0000_i1026" alt="" style="width:468pt;height:.05pt;mso-width-percent:0;mso-height-percent:0;mso-width-percent:0;mso-height-percent:0" o:hralign="center" o:hrstd="t" o:hr="t" fillcolor="#a0a0a0" stroked="f"/>
        </w:pict>
      </w:r>
    </w:p>
    <w:p w14:paraId="03ACD6FE" w14:textId="77777777" w:rsidR="00F92E3C" w:rsidRPr="00F92E3C" w:rsidRDefault="00F92E3C" w:rsidP="00F92E3C">
      <w:pPr>
        <w:rPr>
          <w:b/>
          <w:bCs/>
        </w:rPr>
      </w:pPr>
      <w:r w:rsidRPr="00F92E3C">
        <w:rPr>
          <w:b/>
          <w:bCs/>
        </w:rPr>
        <w:t>24. Non-Reliance Clause</w:t>
      </w:r>
    </w:p>
    <w:p w14:paraId="18C07B29" w14:textId="77777777" w:rsidR="00F92E3C" w:rsidRPr="00F92E3C" w:rsidRDefault="00F92E3C" w:rsidP="00F92E3C">
      <w:r w:rsidRPr="00F92E3C">
        <w:rPr>
          <w:b/>
          <w:bCs/>
        </w:rPr>
        <w:t>Explanation:</w:t>
      </w:r>
      <w:r w:rsidRPr="00F92E3C">
        <w:t xml:space="preserve"> Limits or excludes liability for pre-contractual representations.</w:t>
      </w:r>
    </w:p>
    <w:p w14:paraId="2B417FCE" w14:textId="77777777" w:rsidR="00F92E3C" w:rsidRPr="00F92E3C" w:rsidRDefault="00F92E3C" w:rsidP="00F92E3C">
      <w:r w:rsidRPr="00F92E3C">
        <w:rPr>
          <w:b/>
          <w:bCs/>
        </w:rPr>
        <w:t>Example Draft:</w:t>
      </w:r>
      <w:r w:rsidRPr="00F92E3C">
        <w:t xml:space="preserve"> “Each party acknowledges that, in entering into this Agreement, it has not relied on any representations or warranties other than those expressly set out in this Agreement.”</w:t>
      </w:r>
    </w:p>
    <w:p w14:paraId="0AD0C640" w14:textId="77777777" w:rsidR="00F92E3C" w:rsidRPr="00F92E3C" w:rsidRDefault="00674560" w:rsidP="00F92E3C">
      <w:r w:rsidRPr="00F92E3C">
        <w:rPr>
          <w:noProof/>
        </w:rPr>
        <w:pict w14:anchorId="16CB5B05">
          <v:rect id="_x0000_i1025" alt="" style="width:468pt;height:.05pt;mso-width-percent:0;mso-height-percent:0;mso-width-percent:0;mso-height-percent:0" o:hralign="center" o:hrstd="t" o:hr="t" fillcolor="#a0a0a0" stroked="f"/>
        </w:pict>
      </w:r>
    </w:p>
    <w:p w14:paraId="06523283" w14:textId="77777777" w:rsidR="00F92E3C" w:rsidRPr="00F92E3C" w:rsidRDefault="00F92E3C" w:rsidP="00F92E3C">
      <w:pPr>
        <w:rPr>
          <w:b/>
          <w:bCs/>
        </w:rPr>
      </w:pPr>
      <w:r w:rsidRPr="00F92E3C">
        <w:rPr>
          <w:b/>
          <w:bCs/>
        </w:rPr>
        <w:t>25. Notices Clause</w:t>
      </w:r>
    </w:p>
    <w:p w14:paraId="1A6873FB" w14:textId="77777777" w:rsidR="00F92E3C" w:rsidRPr="00F92E3C" w:rsidRDefault="00F92E3C" w:rsidP="00F92E3C">
      <w:r w:rsidRPr="00F92E3C">
        <w:rPr>
          <w:b/>
          <w:bCs/>
        </w:rPr>
        <w:t>Explanation:</w:t>
      </w:r>
      <w:r w:rsidRPr="00F92E3C">
        <w:t xml:space="preserve"> Outlines how formal notices must be given under the contract.</w:t>
      </w:r>
    </w:p>
    <w:p w14:paraId="343613FD" w14:textId="77777777" w:rsidR="00F92E3C" w:rsidRPr="00F92E3C" w:rsidRDefault="00F92E3C" w:rsidP="00F92E3C">
      <w:r w:rsidRPr="00F92E3C">
        <w:rPr>
          <w:b/>
          <w:bCs/>
        </w:rPr>
        <w:t>Example Draft:</w:t>
      </w:r>
      <w:r w:rsidRPr="00F92E3C">
        <w:t xml:space="preserve"> “All notices required under this Agreement shall be in writing and sent to the addresses specified in the signature block of this Agreement.”</w:t>
      </w:r>
    </w:p>
    <w:p w14:paraId="17DC96DF" w14:textId="77777777" w:rsidR="00F92E3C" w:rsidRDefault="00F92E3C"/>
    <w:sectPr w:rsidR="00F92E3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E3C"/>
    <w:rsid w:val="00674560"/>
    <w:rsid w:val="00846C96"/>
    <w:rsid w:val="00F92E3C"/>
  </w:rsids>
  <m:mathPr>
    <m:mathFont m:val="Cambria Math"/>
    <m:brkBin m:val="before"/>
    <m:brkBinSub m:val="--"/>
    <m:smallFrac m:val="0"/>
    <m:dispDef/>
    <m:lMargin m:val="0"/>
    <m:rMargin m:val="0"/>
    <m:defJc m:val="centerGroup"/>
    <m:wrapIndent m:val="1440"/>
    <m:intLim m:val="subSup"/>
    <m:naryLim m:val="undOvr"/>
  </m:mathPr>
  <w:themeFontLang w:val="en-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CB081"/>
  <w15:chartTrackingRefBased/>
  <w15:docId w15:val="{B825678B-5F71-2B4E-8D3C-1BABC1EFF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C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2E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2E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2E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2E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2E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2E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2E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2E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2E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2E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2E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2E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2E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2E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2E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2E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2E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2E3C"/>
    <w:rPr>
      <w:rFonts w:eastAsiaTheme="majorEastAsia" w:cstheme="majorBidi"/>
      <w:color w:val="272727" w:themeColor="text1" w:themeTint="D8"/>
    </w:rPr>
  </w:style>
  <w:style w:type="paragraph" w:styleId="Title">
    <w:name w:val="Title"/>
    <w:basedOn w:val="Normal"/>
    <w:next w:val="Normal"/>
    <w:link w:val="TitleChar"/>
    <w:uiPriority w:val="10"/>
    <w:qFormat/>
    <w:rsid w:val="00F92E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2E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2E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2E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2E3C"/>
    <w:pPr>
      <w:spacing w:before="160"/>
      <w:jc w:val="center"/>
    </w:pPr>
    <w:rPr>
      <w:i/>
      <w:iCs/>
      <w:color w:val="404040" w:themeColor="text1" w:themeTint="BF"/>
    </w:rPr>
  </w:style>
  <w:style w:type="character" w:customStyle="1" w:styleId="QuoteChar">
    <w:name w:val="Quote Char"/>
    <w:basedOn w:val="DefaultParagraphFont"/>
    <w:link w:val="Quote"/>
    <w:uiPriority w:val="29"/>
    <w:rsid w:val="00F92E3C"/>
    <w:rPr>
      <w:i/>
      <w:iCs/>
      <w:color w:val="404040" w:themeColor="text1" w:themeTint="BF"/>
    </w:rPr>
  </w:style>
  <w:style w:type="paragraph" w:styleId="ListParagraph">
    <w:name w:val="List Paragraph"/>
    <w:basedOn w:val="Normal"/>
    <w:uiPriority w:val="34"/>
    <w:qFormat/>
    <w:rsid w:val="00F92E3C"/>
    <w:pPr>
      <w:ind w:left="720"/>
      <w:contextualSpacing/>
    </w:pPr>
  </w:style>
  <w:style w:type="character" w:styleId="IntenseEmphasis">
    <w:name w:val="Intense Emphasis"/>
    <w:basedOn w:val="DefaultParagraphFont"/>
    <w:uiPriority w:val="21"/>
    <w:qFormat/>
    <w:rsid w:val="00F92E3C"/>
    <w:rPr>
      <w:i/>
      <w:iCs/>
      <w:color w:val="0F4761" w:themeColor="accent1" w:themeShade="BF"/>
    </w:rPr>
  </w:style>
  <w:style w:type="paragraph" w:styleId="IntenseQuote">
    <w:name w:val="Intense Quote"/>
    <w:basedOn w:val="Normal"/>
    <w:next w:val="Normal"/>
    <w:link w:val="IntenseQuoteChar"/>
    <w:uiPriority w:val="30"/>
    <w:qFormat/>
    <w:rsid w:val="00F92E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2E3C"/>
    <w:rPr>
      <w:i/>
      <w:iCs/>
      <w:color w:val="0F4761" w:themeColor="accent1" w:themeShade="BF"/>
    </w:rPr>
  </w:style>
  <w:style w:type="character" w:styleId="IntenseReference">
    <w:name w:val="Intense Reference"/>
    <w:basedOn w:val="DefaultParagraphFont"/>
    <w:uiPriority w:val="32"/>
    <w:qFormat/>
    <w:rsid w:val="00F92E3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00550103">
      <w:bodyDiv w:val="1"/>
      <w:marLeft w:val="0"/>
      <w:marRight w:val="0"/>
      <w:marTop w:val="0"/>
      <w:marBottom w:val="0"/>
      <w:divBdr>
        <w:top w:val="none" w:sz="0" w:space="0" w:color="auto"/>
        <w:left w:val="none" w:sz="0" w:space="0" w:color="auto"/>
        <w:bottom w:val="none" w:sz="0" w:space="0" w:color="auto"/>
        <w:right w:val="none" w:sz="0" w:space="0" w:color="auto"/>
      </w:divBdr>
    </w:div>
    <w:div w:id="1922177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1223</Words>
  <Characters>6972</Characters>
  <Application>Microsoft Office Word</Application>
  <DocSecurity>0</DocSecurity>
  <Lines>58</Lines>
  <Paragraphs>16</Paragraphs>
  <ScaleCrop>false</ScaleCrop>
  <Company/>
  <LinksUpToDate>false</LinksUpToDate>
  <CharactersWithSpaces>8179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Fonseca</dc:creator>
  <cp:keywords/>
  <dc:description/>
  <cp:lastModifiedBy>Paola Fonseca</cp:lastModifiedBy>
  <cp:revision>1</cp:revision>
  <dcterms:created xsi:type="dcterms:W3CDTF">2024-09-16T21:07:00Z</dcterms:created>
  <dcterms:modified xsi:type="dcterms:W3CDTF">2024-09-16T21:07:00Z</dcterms:modified>
</cp:coreProperties>
</file>